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319C" w:rsidRPr="00940946" w:rsidP="000E319C">
      <w:pPr>
        <w:jc w:val="center"/>
        <w:rPr>
          <w:rFonts w:eastAsia="Times New Roman CYR"/>
          <w:sz w:val="26"/>
          <w:szCs w:val="26"/>
        </w:rPr>
      </w:pPr>
    </w:p>
    <w:p w:rsidR="000E319C" w:rsidRPr="00940946" w:rsidP="000E319C">
      <w:pPr>
        <w:jc w:val="center"/>
        <w:rPr>
          <w:rFonts w:eastAsia="Times New Roman CYR"/>
          <w:sz w:val="26"/>
          <w:szCs w:val="26"/>
        </w:rPr>
      </w:pPr>
      <w:r w:rsidRPr="00940946">
        <w:rPr>
          <w:rFonts w:eastAsia="Times New Roman CYR"/>
          <w:sz w:val="26"/>
          <w:szCs w:val="26"/>
        </w:rPr>
        <w:t xml:space="preserve">ПОСТАНОВЛЕНИЕ </w:t>
      </w:r>
    </w:p>
    <w:p w:rsidR="000E319C" w:rsidRPr="00940946" w:rsidP="000E319C">
      <w:pPr>
        <w:jc w:val="center"/>
        <w:rPr>
          <w:rFonts w:eastAsia="Times New Roman CYR"/>
          <w:sz w:val="26"/>
          <w:szCs w:val="26"/>
        </w:rPr>
      </w:pPr>
      <w:r w:rsidRPr="00940946">
        <w:rPr>
          <w:rFonts w:eastAsia="Times New Roman CYR"/>
          <w:sz w:val="26"/>
          <w:szCs w:val="26"/>
        </w:rPr>
        <w:t>о назначении административного наказания</w:t>
      </w:r>
    </w:p>
    <w:p w:rsidR="000E319C" w:rsidRPr="00940946" w:rsidP="000E319C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06"/>
        <w:gridCol w:w="4649"/>
      </w:tblGrid>
      <w:tr w:rsidTr="000E319C">
        <w:tblPrEx>
          <w:tblW w:w="0" w:type="auto"/>
          <w:tblLook w:val="04A0"/>
        </w:tblPrEx>
        <w:tc>
          <w:tcPr>
            <w:tcW w:w="5068" w:type="dxa"/>
            <w:hideMark/>
          </w:tcPr>
          <w:p w:rsidR="000E319C" w:rsidRPr="00940946">
            <w:pPr>
              <w:jc w:val="both"/>
              <w:rPr>
                <w:rFonts w:eastAsia="Times New Roman CYR"/>
                <w:sz w:val="26"/>
                <w:szCs w:val="26"/>
              </w:rPr>
            </w:pPr>
            <w:r w:rsidRPr="00940946">
              <w:rPr>
                <w:rFonts w:eastAsia="Times New Roman CYR"/>
                <w:sz w:val="26"/>
                <w:szCs w:val="26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0E319C" w:rsidRPr="00940946" w:rsidP="00E30DCB">
            <w:pPr>
              <w:jc w:val="right"/>
              <w:rPr>
                <w:rFonts w:eastAsia="Times New Roman CYR"/>
                <w:sz w:val="26"/>
                <w:szCs w:val="26"/>
              </w:rPr>
            </w:pPr>
            <w:r>
              <w:rPr>
                <w:rFonts w:eastAsia="Times New Roman CYR"/>
                <w:sz w:val="26"/>
                <w:szCs w:val="26"/>
              </w:rPr>
              <w:t>15 мая</w:t>
            </w:r>
            <w:r w:rsidRPr="00940946" w:rsidR="00532BE7">
              <w:rPr>
                <w:rFonts w:eastAsia="Times New Roman CYR"/>
                <w:sz w:val="26"/>
                <w:szCs w:val="26"/>
              </w:rPr>
              <w:t xml:space="preserve"> </w:t>
            </w:r>
            <w:r w:rsidRPr="00940946">
              <w:rPr>
                <w:rFonts w:eastAsia="Times New Roman CYR"/>
                <w:sz w:val="26"/>
                <w:szCs w:val="26"/>
              </w:rPr>
              <w:t>2025 года</w:t>
            </w:r>
          </w:p>
        </w:tc>
      </w:tr>
    </w:tbl>
    <w:p w:rsidR="000E319C" w:rsidRPr="00940946" w:rsidP="000E319C">
      <w:pPr>
        <w:autoSpaceDE w:val="0"/>
        <w:autoSpaceDN w:val="0"/>
        <w:ind w:firstLine="720"/>
        <w:jc w:val="both"/>
        <w:rPr>
          <w:rFonts w:eastAsia="Malgun Gothic"/>
          <w:sz w:val="26"/>
          <w:szCs w:val="26"/>
        </w:rPr>
      </w:pPr>
    </w:p>
    <w:p w:rsidR="00940946" w:rsidRPr="00940946" w:rsidP="00940946">
      <w:pPr>
        <w:ind w:firstLine="720"/>
        <w:jc w:val="both"/>
        <w:rPr>
          <w:sz w:val="26"/>
          <w:szCs w:val="26"/>
        </w:rPr>
      </w:pPr>
      <w:r w:rsidRPr="00940946">
        <w:rPr>
          <w:sz w:val="26"/>
          <w:szCs w:val="26"/>
        </w:rPr>
        <w:t xml:space="preserve">Мировой судья судебного участка № 2 Ханты-Мансийского судебного района   Ханты-Мансийского автономного округа - Югры Новокшенова О.А., </w:t>
      </w:r>
    </w:p>
    <w:p w:rsidR="000E319C" w:rsidRPr="00940946" w:rsidP="002462AD">
      <w:pPr>
        <w:ind w:firstLine="720"/>
        <w:jc w:val="both"/>
        <w:rPr>
          <w:rFonts w:eastAsia="Times New Roman CYR"/>
          <w:sz w:val="26"/>
          <w:szCs w:val="26"/>
        </w:rPr>
      </w:pPr>
      <w:r w:rsidRPr="00940946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940946">
        <w:rPr>
          <w:sz w:val="26"/>
          <w:szCs w:val="26"/>
        </w:rPr>
        <w:t>680</w:t>
      </w:r>
      <w:r w:rsidRPr="00940946">
        <w:rPr>
          <w:sz w:val="26"/>
          <w:szCs w:val="26"/>
        </w:rPr>
        <w:t xml:space="preserve">-2802/2025, </w:t>
      </w:r>
      <w:r w:rsidRPr="00940946">
        <w:rPr>
          <w:rFonts w:eastAsia="Times New Roman CYR"/>
          <w:sz w:val="26"/>
          <w:szCs w:val="26"/>
        </w:rPr>
        <w:t xml:space="preserve">возбужденное по ч.1 ст. 7.27 КоАП РФ в отношении </w:t>
      </w:r>
      <w:r w:rsidRPr="00940946" w:rsidR="00532BE7">
        <w:rPr>
          <w:rFonts w:eastAsia="Times New Roman CYR"/>
          <w:sz w:val="26"/>
          <w:szCs w:val="26"/>
        </w:rPr>
        <w:t xml:space="preserve">Сафонова </w:t>
      </w:r>
      <w:r w:rsidR="00CE318E">
        <w:rPr>
          <w:b/>
          <w:sz w:val="26"/>
          <w:szCs w:val="26"/>
        </w:rPr>
        <w:t>***</w:t>
      </w:r>
    </w:p>
    <w:p w:rsidR="000E319C" w:rsidRPr="00940946" w:rsidP="000E319C">
      <w:pPr>
        <w:jc w:val="center"/>
        <w:rPr>
          <w:rFonts w:eastAsia="Times New Roman CYR"/>
          <w:sz w:val="26"/>
          <w:szCs w:val="26"/>
        </w:rPr>
      </w:pPr>
    </w:p>
    <w:p w:rsidR="000E319C" w:rsidRPr="00940946" w:rsidP="000E319C">
      <w:pPr>
        <w:jc w:val="center"/>
        <w:rPr>
          <w:rFonts w:eastAsia="Times New Roman CYR"/>
          <w:sz w:val="26"/>
          <w:szCs w:val="26"/>
        </w:rPr>
      </w:pPr>
      <w:r w:rsidRPr="00940946">
        <w:rPr>
          <w:rFonts w:eastAsia="Times New Roman CYR"/>
          <w:sz w:val="26"/>
          <w:szCs w:val="26"/>
        </w:rPr>
        <w:t>УСТАНОВИЛ:</w:t>
      </w:r>
    </w:p>
    <w:p w:rsidR="002033C2" w:rsidRPr="00940946" w:rsidP="000E319C">
      <w:pPr>
        <w:jc w:val="center"/>
        <w:rPr>
          <w:rFonts w:eastAsia="Times New Roman CYR"/>
          <w:sz w:val="26"/>
          <w:szCs w:val="26"/>
        </w:rPr>
      </w:pPr>
    </w:p>
    <w:p w:rsidR="000E319C" w:rsidRPr="00940946" w:rsidP="000E319C">
      <w:pPr>
        <w:ind w:firstLine="567"/>
        <w:jc w:val="both"/>
        <w:rPr>
          <w:sz w:val="26"/>
          <w:szCs w:val="26"/>
        </w:rPr>
      </w:pPr>
      <w:r w:rsidRPr="00940946">
        <w:rPr>
          <w:color w:val="FF0000"/>
          <w:sz w:val="26"/>
          <w:szCs w:val="26"/>
        </w:rPr>
        <w:t xml:space="preserve">  </w:t>
      </w:r>
      <w:r w:rsidR="00940946">
        <w:rPr>
          <w:sz w:val="26"/>
          <w:szCs w:val="26"/>
        </w:rPr>
        <w:t>14.05</w:t>
      </w:r>
      <w:r w:rsidRPr="00940946" w:rsidR="00532BE7">
        <w:rPr>
          <w:sz w:val="26"/>
          <w:szCs w:val="26"/>
        </w:rPr>
        <w:t>.2025</w:t>
      </w:r>
      <w:r w:rsidRPr="00940946">
        <w:rPr>
          <w:sz w:val="26"/>
          <w:szCs w:val="26"/>
        </w:rPr>
        <w:t xml:space="preserve"> г. в </w:t>
      </w:r>
      <w:r w:rsidR="00940946">
        <w:rPr>
          <w:sz w:val="26"/>
          <w:szCs w:val="26"/>
        </w:rPr>
        <w:t>11</w:t>
      </w:r>
      <w:r w:rsidRPr="00940946">
        <w:rPr>
          <w:sz w:val="26"/>
          <w:szCs w:val="26"/>
        </w:rPr>
        <w:t xml:space="preserve"> час. </w:t>
      </w:r>
      <w:r w:rsidR="00940946">
        <w:rPr>
          <w:sz w:val="26"/>
          <w:szCs w:val="26"/>
        </w:rPr>
        <w:t>00</w:t>
      </w:r>
      <w:r w:rsidRPr="00940946">
        <w:rPr>
          <w:sz w:val="26"/>
          <w:szCs w:val="26"/>
        </w:rPr>
        <w:t xml:space="preserve"> мин. </w:t>
      </w:r>
      <w:r w:rsidRPr="00940946" w:rsidR="00532BE7">
        <w:rPr>
          <w:sz w:val="26"/>
          <w:szCs w:val="26"/>
        </w:rPr>
        <w:t>Сафонов В.А.</w:t>
      </w:r>
      <w:r w:rsidRPr="00940946">
        <w:rPr>
          <w:sz w:val="26"/>
          <w:szCs w:val="26"/>
        </w:rPr>
        <w:t xml:space="preserve"> в магазине </w:t>
      </w:r>
      <w:r w:rsidR="00940946">
        <w:rPr>
          <w:sz w:val="26"/>
          <w:szCs w:val="26"/>
        </w:rPr>
        <w:t xml:space="preserve">АО ТД </w:t>
      </w:r>
      <w:r w:rsidRPr="00940946">
        <w:rPr>
          <w:sz w:val="26"/>
          <w:szCs w:val="26"/>
        </w:rPr>
        <w:t>"</w:t>
      </w:r>
      <w:r w:rsidR="00940946">
        <w:rPr>
          <w:sz w:val="26"/>
          <w:szCs w:val="26"/>
        </w:rPr>
        <w:t>Перекресток</w:t>
      </w:r>
      <w:r w:rsidRPr="00940946">
        <w:rPr>
          <w:sz w:val="26"/>
          <w:szCs w:val="26"/>
        </w:rPr>
        <w:t xml:space="preserve">" по адресу: ХМАО-Югра, </w:t>
      </w:r>
      <w:r w:rsidR="00CE318E">
        <w:rPr>
          <w:b/>
          <w:sz w:val="26"/>
          <w:szCs w:val="26"/>
        </w:rPr>
        <w:t xml:space="preserve">*** </w:t>
      </w:r>
      <w:r w:rsidRPr="00940946">
        <w:rPr>
          <w:sz w:val="26"/>
          <w:szCs w:val="26"/>
        </w:rPr>
        <w:t xml:space="preserve">тайно, путем свободного доступа совершил хищение </w:t>
      </w:r>
      <w:r w:rsidRPr="00940946" w:rsidR="00532BE7">
        <w:rPr>
          <w:sz w:val="26"/>
          <w:szCs w:val="26"/>
        </w:rPr>
        <w:t>товара, а именно: водка «</w:t>
      </w:r>
      <w:r w:rsidR="00940946">
        <w:rPr>
          <w:sz w:val="26"/>
          <w:szCs w:val="26"/>
        </w:rPr>
        <w:t>Хаски</w:t>
      </w:r>
      <w:r w:rsidRPr="00940946" w:rsidR="00532BE7">
        <w:rPr>
          <w:sz w:val="26"/>
          <w:szCs w:val="26"/>
        </w:rPr>
        <w:t>»</w:t>
      </w:r>
      <w:r w:rsidRPr="00940946">
        <w:rPr>
          <w:sz w:val="26"/>
          <w:szCs w:val="26"/>
        </w:rPr>
        <w:t xml:space="preserve"> стоимостью </w:t>
      </w:r>
      <w:r w:rsidR="00940946">
        <w:rPr>
          <w:sz w:val="26"/>
          <w:szCs w:val="26"/>
        </w:rPr>
        <w:t>435,43</w:t>
      </w:r>
      <w:r w:rsidRPr="00940946">
        <w:rPr>
          <w:sz w:val="26"/>
          <w:szCs w:val="26"/>
        </w:rPr>
        <w:t xml:space="preserve"> руб., причинив ущерб </w:t>
      </w:r>
      <w:r w:rsidR="00940946">
        <w:rPr>
          <w:sz w:val="26"/>
          <w:szCs w:val="26"/>
        </w:rPr>
        <w:t xml:space="preserve">АО ТД </w:t>
      </w:r>
      <w:r w:rsidRPr="00940946" w:rsidR="00940946">
        <w:rPr>
          <w:sz w:val="26"/>
          <w:szCs w:val="26"/>
        </w:rPr>
        <w:t>"</w:t>
      </w:r>
      <w:r w:rsidR="00940946">
        <w:rPr>
          <w:sz w:val="26"/>
          <w:szCs w:val="26"/>
        </w:rPr>
        <w:t>Перекресток</w:t>
      </w:r>
      <w:r w:rsidRPr="00940946" w:rsidR="00940946">
        <w:rPr>
          <w:sz w:val="26"/>
          <w:szCs w:val="26"/>
        </w:rPr>
        <w:t xml:space="preserve">" </w:t>
      </w:r>
      <w:r w:rsidRPr="00940946">
        <w:rPr>
          <w:sz w:val="26"/>
          <w:szCs w:val="26"/>
        </w:rPr>
        <w:t xml:space="preserve">на сумму </w:t>
      </w:r>
      <w:r w:rsidR="00940946">
        <w:rPr>
          <w:sz w:val="26"/>
          <w:szCs w:val="26"/>
        </w:rPr>
        <w:t>435,43</w:t>
      </w:r>
      <w:r w:rsidRPr="00940946">
        <w:rPr>
          <w:sz w:val="26"/>
          <w:szCs w:val="26"/>
        </w:rPr>
        <w:t xml:space="preserve"> руб.</w:t>
      </w:r>
    </w:p>
    <w:p w:rsidR="000E319C" w:rsidRPr="00940946" w:rsidP="002033C2">
      <w:pPr>
        <w:pStyle w:val="BodyText"/>
        <w:ind w:firstLine="540"/>
        <w:rPr>
          <w:color w:val="000000" w:themeColor="text1"/>
          <w:szCs w:val="26"/>
        </w:rPr>
      </w:pPr>
      <w:r w:rsidRPr="00940946">
        <w:rPr>
          <w:color w:val="000000" w:themeColor="text1"/>
          <w:szCs w:val="26"/>
        </w:rPr>
        <w:t xml:space="preserve">В судебном заседании </w:t>
      </w:r>
      <w:r w:rsidRPr="00940946" w:rsidR="00532BE7">
        <w:rPr>
          <w:color w:val="000000" w:themeColor="text1"/>
          <w:szCs w:val="26"/>
        </w:rPr>
        <w:t>Сафонов В.А.</w:t>
      </w:r>
      <w:r w:rsidRPr="00940946">
        <w:rPr>
          <w:color w:val="000000" w:themeColor="text1"/>
          <w:szCs w:val="26"/>
        </w:rPr>
        <w:t xml:space="preserve"> правом на юридическую помощь защитника не воспользовался, вину в сове</w:t>
      </w:r>
      <w:r w:rsidRPr="00940946" w:rsidR="00E30DCB">
        <w:rPr>
          <w:color w:val="000000" w:themeColor="text1"/>
          <w:szCs w:val="26"/>
        </w:rPr>
        <w:t>ршении правонарушения признал</w:t>
      </w:r>
      <w:r w:rsidRPr="00940946">
        <w:rPr>
          <w:color w:val="000000" w:themeColor="text1"/>
          <w:szCs w:val="26"/>
        </w:rPr>
        <w:t>. Суду пояснил, что дополнений не имеет, инвалидность не имеет.</w:t>
      </w:r>
    </w:p>
    <w:p w:rsidR="007F15B8" w:rsidRPr="00940946" w:rsidP="000E319C">
      <w:pPr>
        <w:ind w:firstLine="567"/>
        <w:jc w:val="both"/>
        <w:rPr>
          <w:sz w:val="26"/>
          <w:szCs w:val="26"/>
        </w:rPr>
      </w:pPr>
      <w:r w:rsidRPr="00940946">
        <w:rPr>
          <w:sz w:val="26"/>
          <w:szCs w:val="26"/>
        </w:rPr>
        <w:t xml:space="preserve">Представитель потерпевшего </w:t>
      </w:r>
      <w:r w:rsidRPr="00940946">
        <w:rPr>
          <w:sz w:val="26"/>
          <w:szCs w:val="26"/>
        </w:rPr>
        <w:t>на рассмотрение дела не явился, о времени и месте извещен надлежащим образом.</w:t>
      </w:r>
    </w:p>
    <w:p w:rsidR="000E319C" w:rsidRPr="00940946" w:rsidP="000E319C">
      <w:pPr>
        <w:ind w:firstLine="567"/>
        <w:jc w:val="both"/>
        <w:rPr>
          <w:sz w:val="26"/>
          <w:szCs w:val="26"/>
        </w:rPr>
      </w:pPr>
      <w:r w:rsidRPr="00940946">
        <w:rPr>
          <w:sz w:val="26"/>
          <w:szCs w:val="26"/>
        </w:rPr>
        <w:t xml:space="preserve">Вина </w:t>
      </w:r>
      <w:r w:rsidRPr="00940946" w:rsidR="00532BE7">
        <w:rPr>
          <w:sz w:val="26"/>
          <w:szCs w:val="26"/>
        </w:rPr>
        <w:t>Сафонова В.А.</w:t>
      </w:r>
      <w:r w:rsidRPr="00940946">
        <w:rPr>
          <w:sz w:val="26"/>
          <w:szCs w:val="26"/>
        </w:rPr>
        <w:t xml:space="preserve"> подтверждается протоколом об административном правонарушении, заявлением потерпевшего, объяснениями свидетеля, товарной накладной, </w:t>
      </w:r>
      <w:r w:rsidRPr="00940946" w:rsidR="00532BE7">
        <w:rPr>
          <w:sz w:val="26"/>
          <w:szCs w:val="26"/>
        </w:rPr>
        <w:t>фототаблицей</w:t>
      </w:r>
      <w:r w:rsidRPr="00940946" w:rsidR="00532BE7">
        <w:rPr>
          <w:sz w:val="26"/>
          <w:szCs w:val="26"/>
        </w:rPr>
        <w:t xml:space="preserve">, </w:t>
      </w:r>
      <w:r w:rsidRPr="00940946">
        <w:rPr>
          <w:sz w:val="26"/>
          <w:szCs w:val="26"/>
        </w:rPr>
        <w:t>справкой о стоимости похищенного.</w:t>
      </w:r>
    </w:p>
    <w:p w:rsidR="000E319C" w:rsidRPr="00940946" w:rsidP="000E319C">
      <w:pPr>
        <w:ind w:firstLine="567"/>
        <w:jc w:val="both"/>
        <w:rPr>
          <w:sz w:val="26"/>
          <w:szCs w:val="26"/>
        </w:rPr>
      </w:pPr>
      <w:r w:rsidRPr="00940946">
        <w:rPr>
          <w:sz w:val="26"/>
          <w:szCs w:val="26"/>
        </w:rPr>
        <w:t>Не доверять представленным доказательствам у суда не имеется оснований, поскольку они добыты в соответствии с законом, являются относимыми и допустимыми.</w:t>
      </w:r>
    </w:p>
    <w:p w:rsidR="007F15B8" w:rsidRPr="00940946" w:rsidP="007F15B8">
      <w:pPr>
        <w:ind w:firstLine="567"/>
        <w:jc w:val="both"/>
        <w:rPr>
          <w:sz w:val="26"/>
          <w:szCs w:val="26"/>
        </w:rPr>
      </w:pPr>
      <w:r w:rsidRPr="00940946">
        <w:rPr>
          <w:sz w:val="26"/>
          <w:szCs w:val="26"/>
        </w:rPr>
        <w:t>Таким образом, вина Сафонова В.А. и его действия по факту м</w:t>
      </w:r>
      <w:r w:rsidRPr="00940946">
        <w:rPr>
          <w:color w:val="333333"/>
          <w:sz w:val="26"/>
          <w:szCs w:val="26"/>
        </w:rPr>
        <w:t xml:space="preserve">елкого хищения чужого имущества, </w:t>
      </w:r>
      <w:r w:rsidRPr="00940946">
        <w:rPr>
          <w:sz w:val="26"/>
          <w:szCs w:val="26"/>
        </w:rPr>
        <w:t xml:space="preserve">стоимостью не более одной рублей, путем присвоения, нашли свое подтверждение в судебном заседании. </w:t>
      </w:r>
    </w:p>
    <w:p w:rsidR="007F15B8" w:rsidRPr="00940946" w:rsidP="007F15B8">
      <w:pPr>
        <w:ind w:firstLine="567"/>
        <w:jc w:val="both"/>
        <w:rPr>
          <w:sz w:val="26"/>
          <w:szCs w:val="26"/>
        </w:rPr>
      </w:pPr>
      <w:r w:rsidRPr="00940946">
        <w:rPr>
          <w:sz w:val="26"/>
          <w:szCs w:val="26"/>
        </w:rPr>
        <w:t>Действия правонарушителя мировой судья квалифицирует по ч.1 ст. 7.27 КоАП РФ.</w:t>
      </w:r>
    </w:p>
    <w:p w:rsidR="000E319C" w:rsidRPr="00940946" w:rsidP="000E319C">
      <w:pPr>
        <w:ind w:firstLine="567"/>
        <w:jc w:val="both"/>
        <w:rPr>
          <w:sz w:val="26"/>
          <w:szCs w:val="26"/>
        </w:rPr>
      </w:pPr>
      <w:r w:rsidRPr="00940946">
        <w:rPr>
          <w:sz w:val="26"/>
          <w:szCs w:val="26"/>
        </w:rPr>
        <w:t>Смягчающих</w:t>
      </w:r>
      <w:r w:rsidRPr="00940946">
        <w:rPr>
          <w:sz w:val="26"/>
          <w:szCs w:val="26"/>
        </w:rPr>
        <w:t xml:space="preserve"> ответственность обстоятельством </w:t>
      </w:r>
      <w:r w:rsidRPr="00940946">
        <w:rPr>
          <w:sz w:val="26"/>
          <w:szCs w:val="26"/>
        </w:rPr>
        <w:t>не установлено</w:t>
      </w:r>
      <w:r w:rsidRPr="00940946">
        <w:rPr>
          <w:sz w:val="26"/>
          <w:szCs w:val="26"/>
        </w:rPr>
        <w:t>.</w:t>
      </w:r>
    </w:p>
    <w:p w:rsidR="001527C4" w:rsidRPr="00940946" w:rsidP="001527C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40946">
        <w:rPr>
          <w:sz w:val="26"/>
          <w:szCs w:val="26"/>
        </w:rPr>
        <w:t xml:space="preserve">Отягчающим </w:t>
      </w:r>
      <w:r w:rsidRPr="00940946"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 w:rsidRPr="00940946">
        <w:rPr>
          <w:sz w:val="26"/>
          <w:szCs w:val="26"/>
        </w:rPr>
        <w:t xml:space="preserve">повторное совершение однородного административного правонарушения. </w:t>
      </w:r>
    </w:p>
    <w:p w:rsidR="000E319C" w:rsidRPr="00940946" w:rsidP="000E319C">
      <w:pPr>
        <w:ind w:firstLine="567"/>
        <w:jc w:val="both"/>
        <w:rPr>
          <w:sz w:val="26"/>
          <w:szCs w:val="26"/>
        </w:rPr>
      </w:pPr>
      <w:r w:rsidRPr="00940946">
        <w:rPr>
          <w:sz w:val="26"/>
          <w:szCs w:val="26"/>
        </w:rPr>
        <w:t xml:space="preserve">При назначении наказания суд учитывает характер и степень опасности правонарушения, данные о личности виновного, </w:t>
      </w:r>
      <w:r w:rsidRPr="00940946" w:rsidR="001527C4">
        <w:rPr>
          <w:sz w:val="26"/>
          <w:szCs w:val="26"/>
        </w:rPr>
        <w:t xml:space="preserve">неоднократно привлеченного к административной ответственности, </w:t>
      </w:r>
      <w:r w:rsidRPr="00940946">
        <w:rPr>
          <w:sz w:val="26"/>
          <w:szCs w:val="26"/>
        </w:rPr>
        <w:t>его финансовое положение, и приходит к выводу о необходимости назначения наказания в виде административного ареста, так как иные виды наказания не будут соответствовать целям исправления правонарушителя.</w:t>
      </w:r>
    </w:p>
    <w:p w:rsidR="000E319C" w:rsidRPr="00940946" w:rsidP="000E319C">
      <w:pPr>
        <w:ind w:firstLine="567"/>
        <w:jc w:val="both"/>
        <w:rPr>
          <w:sz w:val="26"/>
          <w:szCs w:val="26"/>
        </w:rPr>
      </w:pPr>
      <w:r w:rsidRPr="00940946">
        <w:rPr>
          <w:sz w:val="26"/>
          <w:szCs w:val="26"/>
        </w:rPr>
        <w:t>Обстоятельств, предусмотренных ч.2 ст.3.9 КоАП РФ, при которых не может быть применено наказание в виде административного ареста судом не установлено.</w:t>
      </w:r>
    </w:p>
    <w:p w:rsidR="002033C2" w:rsidRPr="00940946" w:rsidP="002033C2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940946">
        <w:rPr>
          <w:sz w:val="26"/>
          <w:szCs w:val="26"/>
        </w:rPr>
        <w:t>Руководствуясь ст. 29.9, 29.10 КоАП РФ судья,</w:t>
      </w:r>
    </w:p>
    <w:p w:rsidR="007F15B8" w:rsidRPr="00940946" w:rsidP="00532BE7">
      <w:pPr>
        <w:jc w:val="both"/>
        <w:rPr>
          <w:rFonts w:eastAsia="Times New Roman CYR"/>
          <w:color w:val="000000"/>
          <w:sz w:val="26"/>
          <w:szCs w:val="26"/>
        </w:rPr>
      </w:pPr>
    </w:p>
    <w:p w:rsidR="000E319C" w:rsidRPr="00940946" w:rsidP="000E319C">
      <w:pPr>
        <w:jc w:val="center"/>
        <w:rPr>
          <w:rFonts w:eastAsia="Times New Roman CYR"/>
          <w:color w:val="000000"/>
          <w:sz w:val="26"/>
          <w:szCs w:val="26"/>
        </w:rPr>
      </w:pPr>
      <w:r w:rsidRPr="00940946">
        <w:rPr>
          <w:rFonts w:eastAsia="Times New Roman CYR"/>
          <w:color w:val="000000"/>
          <w:sz w:val="26"/>
          <w:szCs w:val="26"/>
        </w:rPr>
        <w:t>ПОСТАНОВИЛ:</w:t>
      </w:r>
    </w:p>
    <w:p w:rsidR="002033C2" w:rsidRPr="00940946" w:rsidP="000E319C">
      <w:pPr>
        <w:jc w:val="center"/>
        <w:rPr>
          <w:rFonts w:eastAsia="Times New Roman CYR"/>
          <w:color w:val="000000"/>
          <w:sz w:val="26"/>
          <w:szCs w:val="26"/>
        </w:rPr>
      </w:pPr>
    </w:p>
    <w:p w:rsidR="000E319C" w:rsidRPr="00940946" w:rsidP="000E319C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940946">
        <w:rPr>
          <w:rFonts w:eastAsia="Times New Roman CYR"/>
          <w:color w:val="000000"/>
          <w:sz w:val="26"/>
          <w:szCs w:val="26"/>
        </w:rPr>
        <w:t xml:space="preserve">Признать </w:t>
      </w:r>
      <w:r w:rsidRPr="00940946" w:rsidR="00532BE7">
        <w:rPr>
          <w:rFonts w:eastAsia="Times New Roman CYR"/>
          <w:sz w:val="26"/>
          <w:szCs w:val="26"/>
        </w:rPr>
        <w:t xml:space="preserve">Сафонова </w:t>
      </w:r>
      <w:r w:rsidR="00CE318E">
        <w:rPr>
          <w:b/>
          <w:sz w:val="26"/>
          <w:szCs w:val="26"/>
        </w:rPr>
        <w:t xml:space="preserve">*** </w:t>
      </w:r>
      <w:r w:rsidRPr="00940946">
        <w:rPr>
          <w:rFonts w:eastAsia="Times New Roman CYR"/>
          <w:color w:val="000000"/>
          <w:sz w:val="26"/>
          <w:szCs w:val="26"/>
        </w:rPr>
        <w:t xml:space="preserve">виновным в совершении административного правонарушения, предусмотренного </w:t>
      </w:r>
      <w:r w:rsidRPr="00940946">
        <w:rPr>
          <w:rFonts w:eastAsia="Times New Roman CYR"/>
          <w:sz w:val="26"/>
          <w:szCs w:val="26"/>
        </w:rPr>
        <w:t>ч.1 ст. 7.27</w:t>
      </w:r>
      <w:r w:rsidRPr="00940946">
        <w:rPr>
          <w:rFonts w:eastAsia="Times New Roman CYR"/>
          <w:color w:val="000000"/>
          <w:sz w:val="26"/>
          <w:szCs w:val="26"/>
        </w:rPr>
        <w:t xml:space="preserve"> Кодекса РФ об административных правонарушениях, и назначить наказание в виде административного ареста на срок </w:t>
      </w:r>
      <w:r w:rsidR="00110C8D">
        <w:rPr>
          <w:rFonts w:eastAsia="Times New Roman CYR"/>
          <w:color w:val="000000"/>
          <w:sz w:val="26"/>
          <w:szCs w:val="26"/>
        </w:rPr>
        <w:t>15</w:t>
      </w:r>
      <w:r w:rsidRPr="00940946">
        <w:rPr>
          <w:rFonts w:eastAsia="Times New Roman CYR"/>
          <w:color w:val="000000"/>
          <w:sz w:val="26"/>
          <w:szCs w:val="26"/>
        </w:rPr>
        <w:t xml:space="preserve"> сут</w:t>
      </w:r>
      <w:r w:rsidRPr="00940946" w:rsidR="00532BE7">
        <w:rPr>
          <w:rFonts w:eastAsia="Times New Roman CYR"/>
          <w:color w:val="000000"/>
          <w:sz w:val="26"/>
          <w:szCs w:val="26"/>
        </w:rPr>
        <w:t>ок</w:t>
      </w:r>
      <w:r w:rsidRPr="00940946">
        <w:rPr>
          <w:rFonts w:eastAsia="Times New Roman CYR"/>
          <w:color w:val="000000"/>
          <w:sz w:val="26"/>
          <w:szCs w:val="26"/>
        </w:rPr>
        <w:t xml:space="preserve">. </w:t>
      </w:r>
    </w:p>
    <w:p w:rsidR="000E319C" w:rsidRPr="00940946" w:rsidP="000E319C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940946">
        <w:rPr>
          <w:rFonts w:eastAsia="Times New Roman CYR"/>
          <w:color w:val="000000"/>
          <w:sz w:val="26"/>
          <w:szCs w:val="26"/>
        </w:rPr>
        <w:t>Постановление подлежит немедленному исполнению.</w:t>
      </w:r>
    </w:p>
    <w:p w:rsidR="000E319C" w:rsidRPr="00940946" w:rsidP="000E319C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940946">
        <w:rPr>
          <w:rFonts w:eastAsia="Times New Roman CYR"/>
          <w:color w:val="000000"/>
          <w:sz w:val="26"/>
          <w:szCs w:val="26"/>
        </w:rPr>
        <w:t>Срок административного ареста</w:t>
      </w:r>
      <w:r w:rsidRPr="00940946" w:rsidR="00250728">
        <w:rPr>
          <w:rFonts w:eastAsia="Times New Roman CYR"/>
          <w:color w:val="000000"/>
          <w:sz w:val="26"/>
          <w:szCs w:val="26"/>
        </w:rPr>
        <w:t xml:space="preserve"> Сафонову В.А.</w:t>
      </w:r>
      <w:r w:rsidRPr="00940946">
        <w:rPr>
          <w:rFonts w:eastAsia="Times New Roman CYR"/>
          <w:color w:val="000000"/>
          <w:sz w:val="26"/>
          <w:szCs w:val="26"/>
        </w:rPr>
        <w:t xml:space="preserve"> исчислять с </w:t>
      </w:r>
      <w:r w:rsidR="00940946">
        <w:rPr>
          <w:rFonts w:eastAsia="Times New Roman CYR"/>
          <w:color w:val="000000"/>
          <w:sz w:val="26"/>
          <w:szCs w:val="26"/>
        </w:rPr>
        <w:t>14</w:t>
      </w:r>
      <w:r w:rsidRPr="00940946">
        <w:rPr>
          <w:rFonts w:eastAsia="Times New Roman CYR"/>
          <w:color w:val="000000"/>
          <w:sz w:val="26"/>
          <w:szCs w:val="26"/>
        </w:rPr>
        <w:t xml:space="preserve"> час. </w:t>
      </w:r>
      <w:r w:rsidR="00110C8D">
        <w:rPr>
          <w:rFonts w:eastAsia="Times New Roman CYR"/>
          <w:color w:val="000000"/>
          <w:sz w:val="26"/>
          <w:szCs w:val="26"/>
        </w:rPr>
        <w:t>15</w:t>
      </w:r>
      <w:r w:rsidRPr="00940946">
        <w:rPr>
          <w:rFonts w:eastAsia="Times New Roman CYR"/>
          <w:color w:val="000000"/>
          <w:sz w:val="26"/>
          <w:szCs w:val="26"/>
        </w:rPr>
        <w:t xml:space="preserve"> мин. </w:t>
      </w:r>
      <w:r w:rsidR="00940946">
        <w:rPr>
          <w:rFonts w:eastAsia="Times New Roman CYR"/>
          <w:color w:val="000000"/>
          <w:sz w:val="26"/>
          <w:szCs w:val="26"/>
        </w:rPr>
        <w:t xml:space="preserve">15 мая </w:t>
      </w:r>
      <w:r w:rsidRPr="00940946">
        <w:rPr>
          <w:rFonts w:eastAsia="Times New Roman CYR"/>
          <w:color w:val="000000"/>
          <w:sz w:val="26"/>
          <w:szCs w:val="26"/>
        </w:rPr>
        <w:t xml:space="preserve">2025г. </w:t>
      </w:r>
    </w:p>
    <w:p w:rsidR="000E319C" w:rsidRPr="00940946" w:rsidP="000E319C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940946">
        <w:rPr>
          <w:rFonts w:eastAsia="Times New Roman CYR"/>
          <w:color w:val="000000"/>
          <w:sz w:val="26"/>
          <w:szCs w:val="26"/>
        </w:rPr>
        <w:t xml:space="preserve">Постановление может быть обжаловано в течение десяти </w:t>
      </w:r>
      <w:r w:rsidRPr="00940946" w:rsidR="00940946">
        <w:rPr>
          <w:rFonts w:eastAsia="Times New Roman CYR"/>
          <w:color w:val="000000"/>
          <w:sz w:val="26"/>
          <w:szCs w:val="26"/>
        </w:rPr>
        <w:t>дней</w:t>
      </w:r>
      <w:r w:rsidRPr="00940946">
        <w:rPr>
          <w:rFonts w:eastAsia="Times New Roman CYR"/>
          <w:color w:val="000000"/>
          <w:sz w:val="26"/>
          <w:szCs w:val="26"/>
        </w:rPr>
        <w:t xml:space="preserve"> со дня вручения или получения копии постановления в Ханты-Мансийский районный суд Ханты-Мансийского автономного округа – Югры </w:t>
      </w:r>
      <w:r w:rsidRPr="00940946">
        <w:rPr>
          <w:rFonts w:eastAsia="Times New Roman CYR"/>
          <w:color w:val="000000"/>
          <w:sz w:val="26"/>
          <w:szCs w:val="26"/>
        </w:rPr>
        <w:t>через мирового судью</w:t>
      </w:r>
      <w:r w:rsidRPr="00940946">
        <w:rPr>
          <w:rFonts w:eastAsia="Times New Roman CYR"/>
          <w:color w:val="000000"/>
          <w:sz w:val="26"/>
          <w:szCs w:val="26"/>
        </w:rPr>
        <w:t xml:space="preserve"> Ханты-Мансийского судебного района. </w:t>
      </w:r>
    </w:p>
    <w:p w:rsidR="000E319C" w:rsidRPr="00940946" w:rsidP="000E319C">
      <w:pPr>
        <w:jc w:val="both"/>
        <w:rPr>
          <w:sz w:val="26"/>
          <w:szCs w:val="26"/>
        </w:rPr>
      </w:pPr>
    </w:p>
    <w:p w:rsidR="00940946" w:rsidRPr="00940946" w:rsidP="000E319C">
      <w:pPr>
        <w:jc w:val="both"/>
        <w:rPr>
          <w:sz w:val="26"/>
          <w:szCs w:val="26"/>
        </w:rPr>
      </w:pPr>
    </w:p>
    <w:p w:rsidR="00940946" w:rsidRPr="00940946" w:rsidP="00940946">
      <w:pPr>
        <w:jc w:val="both"/>
        <w:rPr>
          <w:sz w:val="26"/>
          <w:szCs w:val="26"/>
        </w:rPr>
      </w:pPr>
      <w:r w:rsidRPr="00940946">
        <w:rPr>
          <w:sz w:val="26"/>
          <w:szCs w:val="26"/>
        </w:rPr>
        <w:t>Мировой судья                                                                         О.А. Новокшенова</w:t>
      </w:r>
    </w:p>
    <w:p w:rsidR="00940946" w:rsidRPr="00940946" w:rsidP="00940946">
      <w:pPr>
        <w:jc w:val="both"/>
        <w:rPr>
          <w:sz w:val="26"/>
          <w:szCs w:val="26"/>
        </w:rPr>
      </w:pPr>
    </w:p>
    <w:p w:rsidR="00940946" w:rsidRPr="00940946" w:rsidP="00940946">
      <w:pPr>
        <w:jc w:val="both"/>
        <w:rPr>
          <w:sz w:val="26"/>
          <w:szCs w:val="26"/>
        </w:rPr>
      </w:pPr>
      <w:r w:rsidRPr="00940946">
        <w:rPr>
          <w:sz w:val="26"/>
          <w:szCs w:val="26"/>
        </w:rPr>
        <w:t>Копия верна:</w:t>
      </w:r>
    </w:p>
    <w:p w:rsidR="00940946" w:rsidRPr="00940946" w:rsidP="00940946">
      <w:pPr>
        <w:jc w:val="both"/>
        <w:rPr>
          <w:sz w:val="26"/>
          <w:szCs w:val="26"/>
        </w:rPr>
      </w:pPr>
      <w:r w:rsidRPr="00940946">
        <w:rPr>
          <w:sz w:val="26"/>
          <w:szCs w:val="26"/>
        </w:rPr>
        <w:t>Мировой судья                                                                         О.А. Новокшенова</w:t>
      </w:r>
    </w:p>
    <w:p w:rsidR="008314F0" w:rsidRPr="001527C4" w:rsidP="00940946">
      <w:pPr>
        <w:jc w:val="both"/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5F"/>
    <w:rsid w:val="000E319C"/>
    <w:rsid w:val="00110C8D"/>
    <w:rsid w:val="001527C4"/>
    <w:rsid w:val="002033C2"/>
    <w:rsid w:val="002462AD"/>
    <w:rsid w:val="00250728"/>
    <w:rsid w:val="00532BE7"/>
    <w:rsid w:val="006E3F93"/>
    <w:rsid w:val="007F15B8"/>
    <w:rsid w:val="008314F0"/>
    <w:rsid w:val="00940946"/>
    <w:rsid w:val="00C65A5F"/>
    <w:rsid w:val="00CE318E"/>
    <w:rsid w:val="00E30D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B8B7B16-4654-4E20-A4A1-097E586A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2033C2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rsid w:val="002033C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F15B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F15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